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2B9EE4A" w:rsidR="00B26598" w:rsidRPr="000D6F15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0D6F15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F8B4204" w:rsidR="00B26598" w:rsidRPr="009512B5" w:rsidRDefault="008B7EA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04A142E1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8B7EA8">
        <w:rPr>
          <w:b/>
          <w:u w:val="single"/>
        </w:rPr>
        <w:t>Конституционное право</w:t>
      </w:r>
    </w:p>
    <w:p w14:paraId="48016874" w14:textId="30611181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E0FA3" w:rsidRPr="009256C4">
        <w:rPr>
          <w:b/>
        </w:rPr>
        <w:t>40.02.01 Право и организация социального обеспечения</w:t>
      </w:r>
    </w:p>
    <w:p w14:paraId="0988E934" w14:textId="74995BB9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0D6F15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C9711F0" w14:textId="7C1BEAB2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Понятие Конституционного права РФ, его предмет и источники.</w:t>
      </w:r>
    </w:p>
    <w:p w14:paraId="2A97FAE2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Нормы Конституционного права, их понятие, особенности и виды.</w:t>
      </w:r>
    </w:p>
    <w:p w14:paraId="238069A6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Понятие и особенности конституционных правоотношений.</w:t>
      </w:r>
    </w:p>
    <w:p w14:paraId="1061CBF7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Понятие, сущность и виды Конституции.</w:t>
      </w:r>
    </w:p>
    <w:p w14:paraId="12DA8139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Особенности Конституции как юридического акта.</w:t>
      </w:r>
    </w:p>
    <w:p w14:paraId="639C2DEA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Общая характеристика и содержание Конституции РФ 1993 года, ее отличие от ранее действовавшей.</w:t>
      </w:r>
    </w:p>
    <w:p w14:paraId="799A4B69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Порядок внесения поправок в Конституцию РФ и ее пересмотра.</w:t>
      </w:r>
    </w:p>
    <w:p w14:paraId="2F4C0071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Понятие и содержание основ конституционного строя РФ.</w:t>
      </w:r>
    </w:p>
    <w:p w14:paraId="11B9CE4A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Понятие, источники и принципы избирательного права. Избирательная система РФ.</w:t>
      </w:r>
    </w:p>
    <w:p w14:paraId="202B9B31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Порядок организации и проведения выборов в органы власти.</w:t>
      </w:r>
    </w:p>
    <w:p w14:paraId="43ED6404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Референдум в РФ, порядок проведения.</w:t>
      </w:r>
    </w:p>
    <w:p w14:paraId="0522D6A8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Понятие и организационно-правовые формы общественных объединений.</w:t>
      </w:r>
    </w:p>
    <w:p w14:paraId="24919F68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Права и обязанности общественных объединений.</w:t>
      </w:r>
    </w:p>
    <w:p w14:paraId="019D315A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Порядок создания и прекращения деятельности общественных объединений.</w:t>
      </w:r>
    </w:p>
    <w:p w14:paraId="067AF1A3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Понятие, принципы и значение гражданства РФ.</w:t>
      </w:r>
    </w:p>
    <w:p w14:paraId="3594A693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Основания приобретения гражданства РФ.</w:t>
      </w:r>
    </w:p>
    <w:p w14:paraId="22C728C2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Основания прекращения гражданства РФ.</w:t>
      </w:r>
    </w:p>
    <w:p w14:paraId="4D735C6A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Порядок изменения гражданства детей.</w:t>
      </w:r>
    </w:p>
    <w:p w14:paraId="5DAD225A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Государственные органы РФ, ведающие делами о гражданстве РФ, их полномочия.</w:t>
      </w:r>
    </w:p>
    <w:p w14:paraId="560BBA59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Понятие правового статуса человека и гражданина, его основных прав, свобод и обязанностей.</w:t>
      </w:r>
    </w:p>
    <w:p w14:paraId="1AF8D881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Принципы правового статуса личности.</w:t>
      </w:r>
    </w:p>
    <w:p w14:paraId="57967D1E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Личные права и свободы человека и гражданина.</w:t>
      </w:r>
    </w:p>
    <w:p w14:paraId="434AC0D7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Политические права и свободы гражданина.</w:t>
      </w:r>
    </w:p>
    <w:p w14:paraId="25D4C2E3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Экономические, социальные и культурные права и свободы человека и гражданина.</w:t>
      </w:r>
    </w:p>
    <w:p w14:paraId="6E453C94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lastRenderedPageBreak/>
        <w:t>Конституционные обязанности человека и гражданина.</w:t>
      </w:r>
    </w:p>
    <w:p w14:paraId="7131E9DB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Конституционные гарантии прав и свобод человека и гражданина.</w:t>
      </w:r>
    </w:p>
    <w:p w14:paraId="22E56C93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Федеративное устройство РФ, его принципы.</w:t>
      </w:r>
    </w:p>
    <w:p w14:paraId="5682FA2D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Вопросы ведения РФ.</w:t>
      </w:r>
    </w:p>
    <w:p w14:paraId="79C461B7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Конституционно-правовой статус субъектов РФ.</w:t>
      </w:r>
    </w:p>
    <w:p w14:paraId="7DE5B3B8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Вопросы совместного ведения РФ и субъектов РФ.</w:t>
      </w:r>
    </w:p>
    <w:p w14:paraId="702C9EFD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Административно-территориальное устройство субъектов РФ.</w:t>
      </w:r>
    </w:p>
    <w:p w14:paraId="7ADC4791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Понятие государственного органа. Система государственных органов РФ, принципы их деятельности.</w:t>
      </w:r>
    </w:p>
    <w:p w14:paraId="6FB28906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Правовой статус Президента РФ, порядок его избрания и вступления в должность.</w:t>
      </w:r>
    </w:p>
    <w:p w14:paraId="2F3F950E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Полномочия Президента РФ в области внутренней политики.</w:t>
      </w:r>
    </w:p>
    <w:p w14:paraId="354606E3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Полномочия Президента РФ в области внешней политики, обороны и безопасности.</w:t>
      </w:r>
    </w:p>
    <w:p w14:paraId="5A831345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Прекращение полномочий Президента РФ.</w:t>
      </w:r>
    </w:p>
    <w:p w14:paraId="718731FA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Федеральное Собрание РФ, его структура и организация работы.</w:t>
      </w:r>
    </w:p>
    <w:p w14:paraId="6A9543F2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Совет Федерации, порядок формирования и вопросы ведения.</w:t>
      </w:r>
    </w:p>
    <w:p w14:paraId="7B5C8C21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Организация работы Совета Федерации.</w:t>
      </w:r>
    </w:p>
    <w:p w14:paraId="2878B970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Государственная Дума, порядок формирования и вопросы ведения.</w:t>
      </w:r>
    </w:p>
    <w:p w14:paraId="3A6EC372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Организация работы Государственной Думы.</w:t>
      </w:r>
    </w:p>
    <w:p w14:paraId="464CCA60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Прекращение полномочий Государственной Думы.</w:t>
      </w:r>
    </w:p>
    <w:p w14:paraId="0AFC962D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Законодательный процесс в Федеральном Собрании РФ.</w:t>
      </w:r>
    </w:p>
    <w:p w14:paraId="1719F2E6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Правовой статус Члена Совета Федерации и депутата Государственной Думы Федерального Собрания РФ.</w:t>
      </w:r>
    </w:p>
    <w:p w14:paraId="59881E05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Правительство РФ, состав и порядок формирования.</w:t>
      </w:r>
    </w:p>
    <w:p w14:paraId="55F4960F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Компетенция Правительства РФ.</w:t>
      </w:r>
    </w:p>
    <w:p w14:paraId="232D9B09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Организация работы Правительства РФ.</w:t>
      </w:r>
    </w:p>
    <w:p w14:paraId="27A17D17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Структура федеральных органов исполнительной власти.</w:t>
      </w:r>
    </w:p>
    <w:p w14:paraId="7948A681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Судебная система РФ, порядок образования судов.</w:t>
      </w:r>
    </w:p>
    <w:p w14:paraId="7328AA2E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Правовой статус судей, принципы судопроизводства.</w:t>
      </w:r>
    </w:p>
    <w:p w14:paraId="7A15A8B5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Конституционный Суд РФ, состав, порядок формирования, задачи.</w:t>
      </w:r>
    </w:p>
    <w:p w14:paraId="2BF62DA7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Компетенция Конституционного Суда.</w:t>
      </w:r>
    </w:p>
    <w:p w14:paraId="1E4229ED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Система и функции прокуратуры РФ.</w:t>
      </w:r>
    </w:p>
    <w:p w14:paraId="6B4F1CCC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Полномочия прокуроров.</w:t>
      </w:r>
    </w:p>
    <w:p w14:paraId="5510A4AF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Органы законодательной власти республик, порядок формирования и компетенция.</w:t>
      </w:r>
    </w:p>
    <w:p w14:paraId="7A8AC109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Органы законодательной власти края, области, порядок формирования и компетенция.</w:t>
      </w:r>
    </w:p>
    <w:p w14:paraId="381C72F3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Органы исполнительной власти республик, порядок формирования и компетенция.</w:t>
      </w:r>
    </w:p>
    <w:p w14:paraId="3672B7B5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Органы исполнительной власти края, области, порядок формирования и компетенция.</w:t>
      </w:r>
    </w:p>
    <w:p w14:paraId="69FE7604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lastRenderedPageBreak/>
        <w:t>Понятие, система, полномочия и гарантии местного самоуправления.</w:t>
      </w:r>
    </w:p>
    <w:p w14:paraId="62025A6F" w14:textId="77777777" w:rsidR="008B7EA8" w:rsidRPr="008B7EA8" w:rsidRDefault="008B7EA8" w:rsidP="008B7EA8">
      <w:pPr>
        <w:numPr>
          <w:ilvl w:val="0"/>
          <w:numId w:val="20"/>
        </w:numPr>
        <w:tabs>
          <w:tab w:val="clear" w:pos="720"/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8B7EA8">
        <w:rPr>
          <w:bCs/>
        </w:rPr>
        <w:t>Органы местного самоуправления, порядок формирования, компетенция, организация работы.</w:t>
      </w:r>
    </w:p>
    <w:p w14:paraId="0F542C25" w14:textId="77777777" w:rsidR="008B7EA8" w:rsidRPr="00980F17" w:rsidRDefault="008B7EA8" w:rsidP="008B7EA8">
      <w:pPr>
        <w:spacing w:line="360" w:lineRule="auto"/>
        <w:jc w:val="both"/>
        <w:rPr>
          <w:sz w:val="28"/>
          <w:szCs w:val="28"/>
        </w:rPr>
      </w:pPr>
    </w:p>
    <w:p w14:paraId="2B2E366C" w14:textId="77777777" w:rsidR="008B7EA8" w:rsidRPr="00980F17" w:rsidRDefault="008B7EA8" w:rsidP="008B7EA8">
      <w:pPr>
        <w:jc w:val="both"/>
        <w:rPr>
          <w:sz w:val="28"/>
          <w:szCs w:val="28"/>
        </w:rPr>
      </w:pPr>
    </w:p>
    <w:p w14:paraId="0D3EA113" w14:textId="28A85379" w:rsidR="007C5AA5" w:rsidRPr="0047444D" w:rsidRDefault="007C5AA5" w:rsidP="008B7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4E5385"/>
    <w:multiLevelType w:val="hybridMultilevel"/>
    <w:tmpl w:val="BDF29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6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6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6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0D6F15"/>
    <w:rsid w:val="00225D09"/>
    <w:rsid w:val="002B423D"/>
    <w:rsid w:val="002E1D63"/>
    <w:rsid w:val="00346D43"/>
    <w:rsid w:val="00364B28"/>
    <w:rsid w:val="0047444D"/>
    <w:rsid w:val="005026CD"/>
    <w:rsid w:val="00540D96"/>
    <w:rsid w:val="00570DE0"/>
    <w:rsid w:val="00577390"/>
    <w:rsid w:val="005F1879"/>
    <w:rsid w:val="006C0DBE"/>
    <w:rsid w:val="006C565B"/>
    <w:rsid w:val="006E0FA3"/>
    <w:rsid w:val="00746B39"/>
    <w:rsid w:val="007C31AD"/>
    <w:rsid w:val="007C5AA5"/>
    <w:rsid w:val="00821BD0"/>
    <w:rsid w:val="00856262"/>
    <w:rsid w:val="008B7EA8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33</cp:revision>
  <dcterms:created xsi:type="dcterms:W3CDTF">2022-07-18T07:11:00Z</dcterms:created>
  <dcterms:modified xsi:type="dcterms:W3CDTF">2022-08-08T05:45:00Z</dcterms:modified>
</cp:coreProperties>
</file>